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6D530" w14:textId="77777777" w:rsidR="00305535" w:rsidRPr="0096649C" w:rsidRDefault="00305535" w:rsidP="00305535">
      <w:pPr>
        <w:spacing w:after="0"/>
        <w:jc w:val="right"/>
        <w:rPr>
          <w:b/>
          <w:bCs/>
          <w:sz w:val="22"/>
          <w:szCs w:val="22"/>
          <w:lang w:val="ka-GE"/>
        </w:rPr>
      </w:pPr>
      <w:r w:rsidRPr="0096649C">
        <w:rPr>
          <w:b/>
          <w:bCs/>
          <w:sz w:val="22"/>
          <w:szCs w:val="22"/>
          <w:lang w:val="ka-GE"/>
        </w:rPr>
        <w:t xml:space="preserve">ბუღალტრული აღრიცხვის, ანგარიშგებისა და </w:t>
      </w:r>
    </w:p>
    <w:p w14:paraId="48CA8685" w14:textId="282551FB" w:rsidR="003F2852" w:rsidRPr="0096649C" w:rsidRDefault="00305535" w:rsidP="00305535">
      <w:pPr>
        <w:jc w:val="right"/>
        <w:rPr>
          <w:b/>
          <w:bCs/>
          <w:sz w:val="22"/>
          <w:szCs w:val="22"/>
          <w:lang w:val="ka-GE"/>
        </w:rPr>
      </w:pPr>
      <w:r w:rsidRPr="0096649C">
        <w:rPr>
          <w:b/>
          <w:bCs/>
          <w:sz w:val="22"/>
          <w:szCs w:val="22"/>
          <w:lang w:val="ka-GE"/>
        </w:rPr>
        <w:t>აუდიტის ზედამხედველობის სამსახურს</w:t>
      </w:r>
    </w:p>
    <w:p w14:paraId="7401B2E6" w14:textId="77777777" w:rsidR="00305535" w:rsidRPr="0096649C" w:rsidRDefault="00305535" w:rsidP="0096649C">
      <w:pPr>
        <w:rPr>
          <w:sz w:val="22"/>
          <w:szCs w:val="22"/>
          <w:lang w:val="ka-GE"/>
        </w:rPr>
      </w:pPr>
    </w:p>
    <w:p w14:paraId="004ED178" w14:textId="49596AF9" w:rsidR="00CE163E" w:rsidRDefault="00305535" w:rsidP="0096649C">
      <w:pPr>
        <w:jc w:val="right"/>
        <w:rPr>
          <w:sz w:val="22"/>
          <w:szCs w:val="22"/>
          <w:lang w:val="ka-GE"/>
        </w:rPr>
      </w:pPr>
      <w:r w:rsidRPr="0096649C">
        <w:rPr>
          <w:sz w:val="22"/>
          <w:szCs w:val="22"/>
          <w:lang w:val="ka-GE"/>
        </w:rPr>
        <w:t xml:space="preserve">განმცხადებლის </w:t>
      </w:r>
      <w:r w:rsidR="0096649C">
        <w:rPr>
          <w:sz w:val="22"/>
          <w:szCs w:val="22"/>
          <w:lang w:val="ka-GE"/>
        </w:rPr>
        <w:t>(აუდიტორული ფირმ</w:t>
      </w:r>
      <w:r w:rsidR="00CE163E">
        <w:rPr>
          <w:sz w:val="22"/>
          <w:szCs w:val="22"/>
          <w:lang w:val="ka-GE"/>
        </w:rPr>
        <w:t>ა</w:t>
      </w:r>
      <w:r w:rsidR="00CE163E">
        <w:rPr>
          <w:sz w:val="22"/>
          <w:szCs w:val="22"/>
        </w:rPr>
        <w:t xml:space="preserve"> </w:t>
      </w:r>
      <w:r w:rsidR="00357848" w:rsidRPr="00357848">
        <w:rPr>
          <w:sz w:val="22"/>
          <w:szCs w:val="22"/>
        </w:rPr>
        <w:t>—</w:t>
      </w:r>
      <w:r w:rsidR="00CE163E">
        <w:rPr>
          <w:sz w:val="22"/>
          <w:szCs w:val="22"/>
        </w:rPr>
        <w:t xml:space="preserve"> </w:t>
      </w:r>
      <w:r w:rsidR="0096649C">
        <w:rPr>
          <w:sz w:val="22"/>
          <w:szCs w:val="22"/>
          <w:lang w:val="ka-GE"/>
        </w:rPr>
        <w:t xml:space="preserve"> </w:t>
      </w:r>
      <w:r w:rsidR="00CE163E">
        <w:rPr>
          <w:sz w:val="22"/>
          <w:szCs w:val="22"/>
          <w:lang w:val="ka-GE"/>
        </w:rPr>
        <w:t xml:space="preserve">------------------ის </w:t>
      </w:r>
    </w:p>
    <w:p w14:paraId="6177E389" w14:textId="5ACFA3C9" w:rsidR="00CE163E" w:rsidRDefault="00CE163E" w:rsidP="0096649C">
      <w:pPr>
        <w:jc w:val="right"/>
        <w:rPr>
          <w:sz w:val="22"/>
          <w:szCs w:val="22"/>
        </w:rPr>
      </w:pPr>
      <w:r>
        <w:rPr>
          <w:sz w:val="22"/>
          <w:szCs w:val="22"/>
          <w:lang w:val="ka-GE"/>
        </w:rPr>
        <w:t xml:space="preserve">(რეესტრში რეგისტრაციის </w:t>
      </w:r>
      <w:r>
        <w:rPr>
          <w:sz w:val="22"/>
          <w:szCs w:val="22"/>
        </w:rPr>
        <w:t xml:space="preserve">N: SARAS-F- ________      ) </w:t>
      </w:r>
    </w:p>
    <w:p w14:paraId="07F2E851" w14:textId="6AC6A369" w:rsidR="0096649C" w:rsidRDefault="0096649C" w:rsidP="0096649C">
      <w:pPr>
        <w:jc w:val="right"/>
        <w:rPr>
          <w:sz w:val="22"/>
          <w:szCs w:val="22"/>
          <w:lang w:val="ka-GE"/>
        </w:rPr>
      </w:pPr>
      <w:r>
        <w:rPr>
          <w:sz w:val="22"/>
          <w:szCs w:val="22"/>
          <w:lang w:val="ka-GE"/>
        </w:rPr>
        <w:t>ხელმძღვანელობაზე/წარმომადგენლობაზე უფლებამოსილი პირი)</w:t>
      </w:r>
    </w:p>
    <w:p w14:paraId="2B523B55" w14:textId="0669A854" w:rsidR="00305535" w:rsidRPr="0096649C" w:rsidRDefault="00305535" w:rsidP="0096649C">
      <w:pPr>
        <w:jc w:val="right"/>
        <w:rPr>
          <w:sz w:val="22"/>
          <w:szCs w:val="22"/>
          <w:lang w:val="ka-GE"/>
        </w:rPr>
      </w:pPr>
      <w:r w:rsidRPr="0096649C">
        <w:rPr>
          <w:sz w:val="22"/>
          <w:szCs w:val="22"/>
          <w:lang w:val="ka-GE"/>
        </w:rPr>
        <w:t>სახელი და გვარი: ___________________________</w:t>
      </w:r>
    </w:p>
    <w:p w14:paraId="6ABD50AB" w14:textId="38BA4FB0" w:rsidR="00305535" w:rsidRPr="0096649C" w:rsidRDefault="00305535" w:rsidP="00305535">
      <w:pPr>
        <w:jc w:val="right"/>
        <w:rPr>
          <w:sz w:val="22"/>
          <w:szCs w:val="22"/>
          <w:lang w:val="ka-GE"/>
        </w:rPr>
      </w:pPr>
      <w:r w:rsidRPr="0096649C">
        <w:rPr>
          <w:sz w:val="22"/>
          <w:szCs w:val="22"/>
          <w:lang w:val="ka-GE"/>
        </w:rPr>
        <w:t xml:space="preserve">პირადი ნომერი: ___________________________ </w:t>
      </w:r>
    </w:p>
    <w:p w14:paraId="32EB07FB" w14:textId="7D253B6F" w:rsidR="00305535" w:rsidRPr="0096649C" w:rsidRDefault="00305535" w:rsidP="00305535">
      <w:pPr>
        <w:jc w:val="right"/>
        <w:rPr>
          <w:sz w:val="22"/>
          <w:szCs w:val="22"/>
          <w:lang w:val="ka-GE"/>
        </w:rPr>
      </w:pPr>
      <w:r w:rsidRPr="0096649C">
        <w:rPr>
          <w:sz w:val="22"/>
          <w:szCs w:val="22"/>
          <w:lang w:val="ka-GE"/>
        </w:rPr>
        <w:t>მისამართი: ___________________________</w:t>
      </w:r>
    </w:p>
    <w:p w14:paraId="3D89A6FC" w14:textId="25965DEC" w:rsidR="00305535" w:rsidRDefault="00305535" w:rsidP="0096649C">
      <w:pPr>
        <w:jc w:val="right"/>
        <w:rPr>
          <w:sz w:val="22"/>
          <w:szCs w:val="22"/>
          <w:lang w:val="ka-GE"/>
        </w:rPr>
      </w:pPr>
      <w:r w:rsidRPr="0096649C">
        <w:rPr>
          <w:sz w:val="22"/>
          <w:szCs w:val="22"/>
          <w:lang w:val="ka-GE"/>
        </w:rPr>
        <w:t>ტელეფონი: ___________________________</w:t>
      </w:r>
    </w:p>
    <w:p w14:paraId="5A7AFF9D" w14:textId="77777777" w:rsidR="00331BDB" w:rsidRDefault="00331BDB" w:rsidP="0096649C">
      <w:pPr>
        <w:jc w:val="right"/>
        <w:rPr>
          <w:sz w:val="22"/>
          <w:szCs w:val="22"/>
          <w:lang w:val="ka-GE"/>
        </w:rPr>
      </w:pPr>
    </w:p>
    <w:p w14:paraId="5955FF20" w14:textId="77777777" w:rsidR="00305535" w:rsidRPr="00CC06AA" w:rsidRDefault="00305535" w:rsidP="00305535">
      <w:pPr>
        <w:spacing w:after="0"/>
        <w:jc w:val="center"/>
        <w:rPr>
          <w:b/>
          <w:bCs/>
          <w:sz w:val="22"/>
          <w:szCs w:val="22"/>
          <w:lang w:val="ka-GE"/>
        </w:rPr>
      </w:pPr>
      <w:r w:rsidRPr="00CC06AA">
        <w:rPr>
          <w:b/>
          <w:bCs/>
          <w:sz w:val="22"/>
          <w:szCs w:val="22"/>
          <w:lang w:val="ka-GE"/>
        </w:rPr>
        <w:t xml:space="preserve">განცხადება </w:t>
      </w:r>
    </w:p>
    <w:p w14:paraId="0FAA1EDD" w14:textId="17210458" w:rsidR="00305535" w:rsidRPr="00CC06AA" w:rsidRDefault="00305535" w:rsidP="0096649C">
      <w:pPr>
        <w:jc w:val="center"/>
        <w:rPr>
          <w:sz w:val="22"/>
          <w:szCs w:val="22"/>
          <w:lang w:val="ka-GE"/>
        </w:rPr>
      </w:pPr>
      <w:r w:rsidRPr="00CC06AA">
        <w:rPr>
          <w:sz w:val="22"/>
          <w:szCs w:val="22"/>
          <w:lang w:val="ka-GE"/>
        </w:rPr>
        <w:t>აუდიტორული ფირმის მიერ შესაბამისობის კონტროლის სისტემის ფუნქციონირებისთვის პასუხისმგებელი პირის დანიშვნის</w:t>
      </w:r>
      <w:r w:rsidR="009F51AB">
        <w:rPr>
          <w:sz w:val="22"/>
          <w:szCs w:val="22"/>
          <w:lang w:val="ka-GE"/>
        </w:rPr>
        <w:t>/შეცვლის</w:t>
      </w:r>
      <w:r w:rsidRPr="00CC06AA">
        <w:rPr>
          <w:sz w:val="22"/>
          <w:szCs w:val="22"/>
          <w:lang w:val="ka-GE"/>
        </w:rPr>
        <w:t xml:space="preserve"> თაობაზე</w:t>
      </w:r>
    </w:p>
    <w:p w14:paraId="025B3161" w14:textId="52346D52" w:rsidR="00305535" w:rsidRPr="0096649C" w:rsidRDefault="00357848" w:rsidP="00221791">
      <w:pPr>
        <w:jc w:val="both"/>
        <w:rPr>
          <w:sz w:val="22"/>
          <w:szCs w:val="22"/>
          <w:lang w:val="ka-GE"/>
        </w:rPr>
      </w:pPr>
      <w:r>
        <w:rPr>
          <w:sz w:val="22"/>
          <w:szCs w:val="22"/>
          <w:lang w:val="ka-GE"/>
        </w:rPr>
        <w:t>„</w:t>
      </w:r>
      <w:r w:rsidR="00221791" w:rsidRPr="00221791">
        <w:rPr>
          <w:sz w:val="22"/>
          <w:szCs w:val="22"/>
          <w:lang w:val="ka-GE"/>
        </w:rPr>
        <w:t>ანგარიშვალდებული პირის მიერ შესაბამისობის კონტროლის სისტემის დანერგვის წესის დამტკიცების</w:t>
      </w:r>
      <w:r w:rsidR="00221791">
        <w:rPr>
          <w:sz w:val="22"/>
          <w:szCs w:val="22"/>
          <w:lang w:val="ka-GE"/>
        </w:rPr>
        <w:t xml:space="preserve"> </w:t>
      </w:r>
      <w:r w:rsidR="00221791" w:rsidRPr="00221791">
        <w:rPr>
          <w:sz w:val="22"/>
          <w:szCs w:val="22"/>
          <w:lang w:val="ka-GE"/>
        </w:rPr>
        <w:t>თაობაზე</w:t>
      </w:r>
      <w:r w:rsidR="00221791">
        <w:rPr>
          <w:sz w:val="22"/>
          <w:szCs w:val="22"/>
          <w:lang w:val="ka-GE"/>
        </w:rPr>
        <w:t xml:space="preserve">“ </w:t>
      </w:r>
      <w:r w:rsidR="00305535" w:rsidRPr="0096649C">
        <w:rPr>
          <w:sz w:val="22"/>
          <w:szCs w:val="22"/>
          <w:lang w:val="ka-GE"/>
        </w:rPr>
        <w:t>ბუღალტრული აღრიცხვის, ანგარიშგებისა და აუდიტის ზედამხედველობის სამსახურის უფროსის 2024 წლის 22 ოქტომბრის №ნ-12 ბრძანებით დამტკიცებული „ანგარიშვალდებული პირის მიერ შესაბამისობის კონტროლის  სისტემის დანერგვის წესის“ მე-5 მუხლის მე-5 პუნქტის</w:t>
      </w:r>
      <w:r w:rsidR="002D6AC7">
        <w:rPr>
          <w:sz w:val="22"/>
          <w:szCs w:val="22"/>
          <w:lang w:val="ka-GE"/>
        </w:rPr>
        <w:t xml:space="preserve"> და </w:t>
      </w:r>
      <w:r>
        <w:rPr>
          <w:sz w:val="22"/>
          <w:szCs w:val="22"/>
          <w:lang w:val="ka-GE"/>
        </w:rPr>
        <w:t>„</w:t>
      </w:r>
      <w:r w:rsidR="002D6AC7" w:rsidRPr="002D6AC7">
        <w:rPr>
          <w:sz w:val="22"/>
          <w:szCs w:val="22"/>
          <w:lang w:val="ka-GE"/>
        </w:rPr>
        <w:t>ვებგვერდისა და რეესტრის ელექტრონული ფორმით წარმოების, მისი სტრუქტურის, ფორმის, მასში ასახული ინფორმაციის ნუსხისა და მომხმარებელთა იდენტიფიცირების წესის განსაზღვრის თაობაზე</w:t>
      </w:r>
      <w:r w:rsidR="002D6AC7">
        <w:rPr>
          <w:sz w:val="22"/>
          <w:szCs w:val="22"/>
          <w:lang w:val="ka-GE"/>
        </w:rPr>
        <w:t xml:space="preserve">“ </w:t>
      </w:r>
      <w:r w:rsidR="002D6AC7" w:rsidRPr="0096649C">
        <w:rPr>
          <w:sz w:val="22"/>
          <w:szCs w:val="22"/>
          <w:lang w:val="ka-GE"/>
        </w:rPr>
        <w:t>ბუღალტრული აღრიცხვის, ანგარიშგებისა და აუდიტის ზედამხედველობის სამსახურის უფროსის 2024 წლის 22 ოქტომბრის №ნ-12 ბრძანებით დამტკიცებული</w:t>
      </w:r>
      <w:r w:rsidR="002D6AC7">
        <w:rPr>
          <w:sz w:val="22"/>
          <w:szCs w:val="22"/>
          <w:lang w:val="ka-GE"/>
        </w:rPr>
        <w:t xml:space="preserve"> წესის მე-9 მუხლის მე-2 პუნქტის </w:t>
      </w:r>
      <w:r>
        <w:rPr>
          <w:sz w:val="22"/>
          <w:szCs w:val="22"/>
          <w:lang w:val="ka-GE"/>
        </w:rPr>
        <w:t>„</w:t>
      </w:r>
      <w:r w:rsidR="002D6AC7">
        <w:rPr>
          <w:sz w:val="22"/>
          <w:szCs w:val="22"/>
          <w:lang w:val="ka-GE"/>
        </w:rPr>
        <w:t>კ“ ქვეპუნქტის</w:t>
      </w:r>
      <w:r w:rsidR="00534880">
        <w:rPr>
          <w:sz w:val="22"/>
          <w:szCs w:val="22"/>
          <w:lang w:val="ka-GE"/>
        </w:rPr>
        <w:t xml:space="preserve"> მოთხოვნათა</w:t>
      </w:r>
      <w:r w:rsidR="00305535" w:rsidRPr="0096649C">
        <w:rPr>
          <w:sz w:val="22"/>
          <w:szCs w:val="22"/>
          <w:lang w:val="ka-GE"/>
        </w:rPr>
        <w:t xml:space="preserve"> შესაბამისად, გაწვდით ინფორმაციას შესაბამისობის კონტროლის სისტემის ფუნქციონირებისთვის პასუხისმგებელი პირის/სტრუქტურული ერთეულის ხელმძღვანელის შესახებ.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52"/>
        <w:gridCol w:w="1712"/>
        <w:gridCol w:w="973"/>
        <w:gridCol w:w="809"/>
        <w:gridCol w:w="1000"/>
        <w:gridCol w:w="1447"/>
        <w:gridCol w:w="1657"/>
      </w:tblGrid>
      <w:tr w:rsidR="008F48E7" w:rsidRPr="0096649C" w14:paraId="143731D7" w14:textId="77777777" w:rsidTr="001508E4">
        <w:tc>
          <w:tcPr>
            <w:tcW w:w="589" w:type="pct"/>
          </w:tcPr>
          <w:p w14:paraId="49A1CED5" w14:textId="718D3C14" w:rsidR="008F48E7" w:rsidRPr="0096649C" w:rsidRDefault="008F48E7" w:rsidP="00305535">
            <w:pPr>
              <w:jc w:val="both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აუდიტორული ფირმა</w:t>
            </w:r>
          </w:p>
        </w:tc>
        <w:tc>
          <w:tcPr>
            <w:tcW w:w="589" w:type="pct"/>
          </w:tcPr>
          <w:p w14:paraId="5F889B5E" w14:textId="7B03BD3E" w:rsidR="008F48E7" w:rsidRPr="0096649C" w:rsidRDefault="008F48E7" w:rsidP="00305535">
            <w:pPr>
              <w:jc w:val="both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 xml:space="preserve">რეგისტრაციის </w:t>
            </w:r>
            <w:r>
              <w:rPr>
                <w:sz w:val="22"/>
                <w:szCs w:val="22"/>
              </w:rPr>
              <w:t>N:</w:t>
            </w:r>
          </w:p>
        </w:tc>
        <w:tc>
          <w:tcPr>
            <w:tcW w:w="589" w:type="pct"/>
          </w:tcPr>
          <w:p w14:paraId="6F52CFB5" w14:textId="187B34B5" w:rsidR="008F48E7" w:rsidRPr="0096649C" w:rsidRDefault="008F48E7" w:rsidP="00305535">
            <w:pPr>
              <w:jc w:val="both"/>
              <w:rPr>
                <w:sz w:val="22"/>
                <w:szCs w:val="22"/>
                <w:lang w:val="ka-GE"/>
              </w:rPr>
            </w:pPr>
            <w:r w:rsidRPr="0096649C">
              <w:rPr>
                <w:sz w:val="22"/>
                <w:szCs w:val="22"/>
                <w:lang w:val="ka-GE"/>
              </w:rPr>
              <w:t>სახელი</w:t>
            </w:r>
          </w:p>
        </w:tc>
        <w:tc>
          <w:tcPr>
            <w:tcW w:w="589" w:type="pct"/>
          </w:tcPr>
          <w:p w14:paraId="56F7391B" w14:textId="57FA03C4" w:rsidR="008F48E7" w:rsidRPr="0096649C" w:rsidRDefault="008F48E7" w:rsidP="00305535">
            <w:pPr>
              <w:jc w:val="both"/>
              <w:rPr>
                <w:sz w:val="22"/>
                <w:szCs w:val="22"/>
                <w:lang w:val="ka-GE"/>
              </w:rPr>
            </w:pPr>
            <w:r w:rsidRPr="0096649C">
              <w:rPr>
                <w:sz w:val="22"/>
                <w:szCs w:val="22"/>
                <w:lang w:val="ka-GE"/>
              </w:rPr>
              <w:t>გვარი</w:t>
            </w:r>
          </w:p>
        </w:tc>
        <w:tc>
          <w:tcPr>
            <w:tcW w:w="589" w:type="pct"/>
          </w:tcPr>
          <w:p w14:paraId="65569F71" w14:textId="7B9A4CDA" w:rsidR="008F48E7" w:rsidRPr="0096649C" w:rsidRDefault="008F48E7" w:rsidP="00305535">
            <w:pPr>
              <w:jc w:val="both"/>
              <w:rPr>
                <w:sz w:val="22"/>
                <w:szCs w:val="22"/>
                <w:lang w:val="ka-GE"/>
              </w:rPr>
            </w:pPr>
            <w:r w:rsidRPr="0096649C">
              <w:rPr>
                <w:sz w:val="22"/>
                <w:szCs w:val="22"/>
                <w:lang w:val="ka-GE"/>
              </w:rPr>
              <w:t>პირადი ნომერი</w:t>
            </w:r>
          </w:p>
        </w:tc>
        <w:tc>
          <w:tcPr>
            <w:tcW w:w="774" w:type="pct"/>
          </w:tcPr>
          <w:p w14:paraId="472F9BB3" w14:textId="74DD7DD4" w:rsidR="008F48E7" w:rsidRPr="0096649C" w:rsidRDefault="008F48E7" w:rsidP="00305535">
            <w:pPr>
              <w:jc w:val="both"/>
              <w:rPr>
                <w:sz w:val="22"/>
                <w:szCs w:val="22"/>
                <w:lang w:val="ka-GE"/>
              </w:rPr>
            </w:pPr>
            <w:r w:rsidRPr="0096649C">
              <w:rPr>
                <w:sz w:val="22"/>
                <w:szCs w:val="22"/>
                <w:lang w:val="ka-GE"/>
              </w:rPr>
              <w:t>ტელეფონის ნომერი</w:t>
            </w:r>
          </w:p>
        </w:tc>
        <w:tc>
          <w:tcPr>
            <w:tcW w:w="1282" w:type="pct"/>
          </w:tcPr>
          <w:p w14:paraId="08750037" w14:textId="3EC0EBF4" w:rsidR="008F48E7" w:rsidRPr="0096649C" w:rsidRDefault="008F48E7" w:rsidP="00305535">
            <w:pPr>
              <w:jc w:val="both"/>
              <w:rPr>
                <w:sz w:val="22"/>
                <w:szCs w:val="22"/>
                <w:lang w:val="ka-GE"/>
              </w:rPr>
            </w:pPr>
            <w:proofErr w:type="spellStart"/>
            <w:r w:rsidRPr="0096649C">
              <w:rPr>
                <w:sz w:val="22"/>
                <w:szCs w:val="22"/>
                <w:lang w:val="ka-GE"/>
              </w:rPr>
              <w:t>ელ</w:t>
            </w:r>
            <w:r>
              <w:rPr>
                <w:sz w:val="22"/>
                <w:szCs w:val="22"/>
                <w:lang w:val="ka-GE"/>
              </w:rPr>
              <w:t>.</w:t>
            </w:r>
            <w:r w:rsidRPr="0096649C">
              <w:rPr>
                <w:sz w:val="22"/>
                <w:szCs w:val="22"/>
                <w:lang w:val="ka-GE"/>
              </w:rPr>
              <w:t>ფოსტის</w:t>
            </w:r>
            <w:proofErr w:type="spellEnd"/>
            <w:r w:rsidRPr="0096649C">
              <w:rPr>
                <w:sz w:val="22"/>
                <w:szCs w:val="22"/>
                <w:lang w:val="ka-GE"/>
              </w:rPr>
              <w:t xml:space="preserve"> მისამართი</w:t>
            </w:r>
          </w:p>
        </w:tc>
      </w:tr>
      <w:tr w:rsidR="008F48E7" w:rsidRPr="0096649C" w14:paraId="0B9F73A7" w14:textId="77777777" w:rsidTr="001508E4">
        <w:tc>
          <w:tcPr>
            <w:tcW w:w="589" w:type="pct"/>
          </w:tcPr>
          <w:p w14:paraId="12674683" w14:textId="77777777" w:rsidR="008F48E7" w:rsidRPr="0096649C" w:rsidRDefault="008F48E7" w:rsidP="00305535">
            <w:pPr>
              <w:jc w:val="both"/>
              <w:rPr>
                <w:sz w:val="22"/>
                <w:szCs w:val="22"/>
                <w:lang w:val="ka-GE"/>
              </w:rPr>
            </w:pPr>
          </w:p>
        </w:tc>
        <w:tc>
          <w:tcPr>
            <w:tcW w:w="589" w:type="pct"/>
          </w:tcPr>
          <w:p w14:paraId="1F08C9A9" w14:textId="13356951" w:rsidR="008F48E7" w:rsidRPr="0096649C" w:rsidRDefault="008F48E7" w:rsidP="00305535">
            <w:pPr>
              <w:jc w:val="both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</w:rPr>
              <w:t xml:space="preserve">SARAS-F- </w:t>
            </w:r>
          </w:p>
        </w:tc>
        <w:tc>
          <w:tcPr>
            <w:tcW w:w="589" w:type="pct"/>
          </w:tcPr>
          <w:p w14:paraId="247FC2B3" w14:textId="4BEB068E" w:rsidR="008F48E7" w:rsidRPr="0096649C" w:rsidRDefault="008F48E7" w:rsidP="00305535">
            <w:pPr>
              <w:jc w:val="both"/>
              <w:rPr>
                <w:sz w:val="22"/>
                <w:szCs w:val="22"/>
                <w:lang w:val="ka-GE"/>
              </w:rPr>
            </w:pPr>
          </w:p>
        </w:tc>
        <w:tc>
          <w:tcPr>
            <w:tcW w:w="589" w:type="pct"/>
          </w:tcPr>
          <w:p w14:paraId="545D0C57" w14:textId="77777777" w:rsidR="008F48E7" w:rsidRPr="0096649C" w:rsidRDefault="008F48E7" w:rsidP="00305535">
            <w:pPr>
              <w:jc w:val="both"/>
              <w:rPr>
                <w:sz w:val="22"/>
                <w:szCs w:val="22"/>
                <w:lang w:val="ka-GE"/>
              </w:rPr>
            </w:pPr>
          </w:p>
        </w:tc>
        <w:tc>
          <w:tcPr>
            <w:tcW w:w="589" w:type="pct"/>
          </w:tcPr>
          <w:p w14:paraId="10AF521B" w14:textId="77777777" w:rsidR="008F48E7" w:rsidRPr="0096649C" w:rsidRDefault="008F48E7" w:rsidP="00305535">
            <w:pPr>
              <w:jc w:val="both"/>
              <w:rPr>
                <w:sz w:val="22"/>
                <w:szCs w:val="22"/>
                <w:lang w:val="ka-GE"/>
              </w:rPr>
            </w:pPr>
          </w:p>
        </w:tc>
        <w:tc>
          <w:tcPr>
            <w:tcW w:w="774" w:type="pct"/>
          </w:tcPr>
          <w:p w14:paraId="30ED89E3" w14:textId="77777777" w:rsidR="008F48E7" w:rsidRPr="0096649C" w:rsidRDefault="008F48E7" w:rsidP="00305535">
            <w:pPr>
              <w:jc w:val="both"/>
              <w:rPr>
                <w:sz w:val="22"/>
                <w:szCs w:val="22"/>
                <w:lang w:val="ka-GE"/>
              </w:rPr>
            </w:pPr>
          </w:p>
        </w:tc>
        <w:tc>
          <w:tcPr>
            <w:tcW w:w="1282" w:type="pct"/>
          </w:tcPr>
          <w:p w14:paraId="23CF8629" w14:textId="77777777" w:rsidR="008F48E7" w:rsidRPr="0096649C" w:rsidRDefault="008F48E7" w:rsidP="00305535">
            <w:pPr>
              <w:jc w:val="both"/>
              <w:rPr>
                <w:sz w:val="22"/>
                <w:szCs w:val="22"/>
                <w:lang w:val="ka-GE"/>
              </w:rPr>
            </w:pPr>
          </w:p>
        </w:tc>
      </w:tr>
    </w:tbl>
    <w:p w14:paraId="437D3496" w14:textId="77777777" w:rsidR="0096649C" w:rsidRDefault="0096649C" w:rsidP="00305535">
      <w:pPr>
        <w:jc w:val="both"/>
        <w:rPr>
          <w:sz w:val="22"/>
          <w:szCs w:val="22"/>
          <w:lang w:val="ka-GE"/>
        </w:rPr>
      </w:pPr>
    </w:p>
    <w:p w14:paraId="3D002908" w14:textId="4EA3B3DF" w:rsidR="00305535" w:rsidRPr="00221791" w:rsidRDefault="0096649C" w:rsidP="00305535">
      <w:pPr>
        <w:jc w:val="both"/>
        <w:rPr>
          <w:sz w:val="22"/>
          <w:szCs w:val="22"/>
        </w:rPr>
      </w:pPr>
      <w:r w:rsidRPr="0096649C">
        <w:rPr>
          <w:sz w:val="22"/>
          <w:szCs w:val="22"/>
          <w:lang w:val="ka-GE"/>
        </w:rPr>
        <w:t>განცხადებაზე ხელმოწერით ვადასტურებ, რომ პასუხისმგებლობას ვკისრულობ მოწოდებული ინფორმაციის სისწორეზე</w:t>
      </w:r>
      <w:r w:rsidR="00221791">
        <w:rPr>
          <w:sz w:val="22"/>
          <w:szCs w:val="22"/>
          <w:lang w:val="ka-GE"/>
        </w:rPr>
        <w:t>.</w:t>
      </w:r>
    </w:p>
    <w:p w14:paraId="635B07B8" w14:textId="1CE1E05E" w:rsidR="002D1B99" w:rsidRDefault="002D1B99" w:rsidP="00305535">
      <w:pPr>
        <w:jc w:val="both"/>
        <w:rPr>
          <w:sz w:val="22"/>
          <w:szCs w:val="22"/>
          <w:lang w:val="ka-GE"/>
        </w:rPr>
      </w:pPr>
    </w:p>
    <w:p w14:paraId="02789CFA" w14:textId="36728B69" w:rsidR="007F309A" w:rsidRDefault="007F309A" w:rsidP="00305535">
      <w:pPr>
        <w:jc w:val="both"/>
        <w:rPr>
          <w:sz w:val="22"/>
          <w:szCs w:val="22"/>
          <w:lang w:val="ka-GE"/>
        </w:rPr>
      </w:pPr>
      <w:r>
        <w:rPr>
          <w:sz w:val="22"/>
          <w:szCs w:val="22"/>
          <w:lang w:val="ka-GE"/>
        </w:rPr>
        <w:t xml:space="preserve">* სამსახური პერსონალურ მონაცემებს ამუშავებს </w:t>
      </w:r>
      <w:r w:rsidRPr="0096649C">
        <w:rPr>
          <w:sz w:val="22"/>
          <w:szCs w:val="22"/>
          <w:lang w:val="ka-GE"/>
        </w:rPr>
        <w:t>„ფულის გათეთრებისა და ტერორიზმის დაფინანსების აღკვეთის ხელშეწყობის შესახებ“ საქართველოს კანონის</w:t>
      </w:r>
      <w:r>
        <w:rPr>
          <w:sz w:val="22"/>
          <w:szCs w:val="22"/>
          <w:lang w:val="ka-GE"/>
        </w:rPr>
        <w:t>,</w:t>
      </w:r>
      <w:r w:rsidRPr="0096649C">
        <w:rPr>
          <w:sz w:val="22"/>
          <w:szCs w:val="22"/>
          <w:lang w:val="ka-GE"/>
        </w:rPr>
        <w:t xml:space="preserve"> „ბუღალტრული აღრიცხვის, ანგარიშგებისა და აუდიტის შესახებ“ საქართველოს კანონის </w:t>
      </w:r>
      <w:r>
        <w:rPr>
          <w:sz w:val="22"/>
          <w:szCs w:val="22"/>
          <w:lang w:val="ka-GE"/>
        </w:rPr>
        <w:t xml:space="preserve">და მათ საფუძველზე გამოცემული კანონქვემდებარე აქტების </w:t>
      </w:r>
      <w:r w:rsidRPr="0096649C">
        <w:rPr>
          <w:sz w:val="22"/>
          <w:szCs w:val="22"/>
          <w:lang w:val="ka-GE"/>
        </w:rPr>
        <w:t>ფარგლებში</w:t>
      </w:r>
      <w:r>
        <w:rPr>
          <w:sz w:val="22"/>
          <w:szCs w:val="22"/>
          <w:lang w:val="ka-GE"/>
        </w:rPr>
        <w:t>.</w:t>
      </w:r>
    </w:p>
    <w:p w14:paraId="0EB8889E" w14:textId="77777777" w:rsidR="0096649C" w:rsidRDefault="0096649C" w:rsidP="00305535">
      <w:pPr>
        <w:jc w:val="both"/>
        <w:rPr>
          <w:sz w:val="22"/>
          <w:szCs w:val="22"/>
          <w:lang w:val="ka-GE"/>
        </w:rPr>
      </w:pPr>
    </w:p>
    <w:p w14:paraId="44E75A11" w14:textId="6E9C47EC" w:rsidR="0096649C" w:rsidRPr="0096649C" w:rsidRDefault="0096649C" w:rsidP="00305535">
      <w:pPr>
        <w:jc w:val="both"/>
        <w:rPr>
          <w:sz w:val="22"/>
          <w:szCs w:val="22"/>
          <w:lang w:val="ka-GE"/>
        </w:rPr>
      </w:pPr>
      <w:r>
        <w:rPr>
          <w:sz w:val="22"/>
          <w:szCs w:val="22"/>
          <w:lang w:val="ka-GE"/>
        </w:rPr>
        <w:t xml:space="preserve">___ ___ _______ წ. </w:t>
      </w:r>
      <w:r>
        <w:rPr>
          <w:sz w:val="22"/>
          <w:szCs w:val="22"/>
          <w:lang w:val="ka-GE"/>
        </w:rPr>
        <w:tab/>
      </w:r>
      <w:r>
        <w:rPr>
          <w:sz w:val="22"/>
          <w:szCs w:val="22"/>
          <w:lang w:val="ka-GE"/>
        </w:rPr>
        <w:tab/>
      </w:r>
      <w:r>
        <w:rPr>
          <w:sz w:val="22"/>
          <w:szCs w:val="22"/>
          <w:lang w:val="ka-GE"/>
        </w:rPr>
        <w:tab/>
      </w:r>
      <w:r>
        <w:rPr>
          <w:sz w:val="22"/>
          <w:szCs w:val="22"/>
          <w:lang w:val="ka-GE"/>
        </w:rPr>
        <w:tab/>
        <w:t>განმცხადებლის ხელმოწერა: ___________________</w:t>
      </w:r>
    </w:p>
    <w:sectPr w:rsidR="0096649C" w:rsidRPr="00966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35"/>
    <w:rsid w:val="00031EBD"/>
    <w:rsid w:val="00035980"/>
    <w:rsid w:val="000A739D"/>
    <w:rsid w:val="000B22F0"/>
    <w:rsid w:val="000D699F"/>
    <w:rsid w:val="00141419"/>
    <w:rsid w:val="001508E4"/>
    <w:rsid w:val="00221791"/>
    <w:rsid w:val="00234E07"/>
    <w:rsid w:val="00237101"/>
    <w:rsid w:val="002D1B99"/>
    <w:rsid w:val="002D6AC7"/>
    <w:rsid w:val="002D71CD"/>
    <w:rsid w:val="00305535"/>
    <w:rsid w:val="00327D9C"/>
    <w:rsid w:val="00331BDB"/>
    <w:rsid w:val="00357848"/>
    <w:rsid w:val="003F2852"/>
    <w:rsid w:val="004748F4"/>
    <w:rsid w:val="004A334D"/>
    <w:rsid w:val="00534880"/>
    <w:rsid w:val="00697EFA"/>
    <w:rsid w:val="006C6CAD"/>
    <w:rsid w:val="007F309A"/>
    <w:rsid w:val="0086697B"/>
    <w:rsid w:val="008829CC"/>
    <w:rsid w:val="008C7C98"/>
    <w:rsid w:val="008F48E7"/>
    <w:rsid w:val="00953ABF"/>
    <w:rsid w:val="0096649C"/>
    <w:rsid w:val="009F51AB"/>
    <w:rsid w:val="00AC7129"/>
    <w:rsid w:val="00B2091B"/>
    <w:rsid w:val="00B77D87"/>
    <w:rsid w:val="00CC06AA"/>
    <w:rsid w:val="00CE163E"/>
    <w:rsid w:val="00D42E8D"/>
    <w:rsid w:val="00D47794"/>
    <w:rsid w:val="00E570E0"/>
    <w:rsid w:val="00E6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D2A93"/>
  <w15:chartTrackingRefBased/>
  <w15:docId w15:val="{8A90619C-4A4F-4A28-8BE9-6F376396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F4"/>
    <w:rPr>
      <w:rFonts w:ascii="Sylfaen" w:hAnsi="Sylfa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5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5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5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5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5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5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5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697E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7EFA"/>
    <w:rPr>
      <w:rFonts w:ascii="Sylfaen" w:hAnsi="Sylfae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EFA"/>
    <w:rPr>
      <w:rFonts w:ascii="Sylfaen" w:hAnsi="Sylfae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05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5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5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5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5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5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5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5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535"/>
    <w:rPr>
      <w:rFonts w:ascii="Sylfaen" w:hAnsi="Sylfae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5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5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535"/>
    <w:rPr>
      <w:rFonts w:ascii="Sylfaen" w:hAnsi="Sylfae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5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179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ka-GE" w:eastAsia="ka-GE"/>
      <w14:ligatures w14:val="none"/>
    </w:rPr>
  </w:style>
  <w:style w:type="paragraph" w:styleId="Revision">
    <w:name w:val="Revision"/>
    <w:hidden/>
    <w:uiPriority w:val="99"/>
    <w:semiHidden/>
    <w:rsid w:val="008F48E7"/>
    <w:pPr>
      <w:spacing w:after="0" w:line="240" w:lineRule="auto"/>
    </w:pPr>
    <w:rPr>
      <w:rFonts w:ascii="Sylfaen" w:hAnsi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Giorgobiani</dc:creator>
  <cp:keywords/>
  <dc:description/>
  <cp:lastModifiedBy>Irakli Giorgobiani</cp:lastModifiedBy>
  <cp:revision>23</cp:revision>
  <dcterms:created xsi:type="dcterms:W3CDTF">2024-12-19T06:05:00Z</dcterms:created>
  <dcterms:modified xsi:type="dcterms:W3CDTF">2024-12-25T13:31:00Z</dcterms:modified>
</cp:coreProperties>
</file>